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3D714B" w14:textId="77777777" w:rsidR="002B611F" w:rsidRDefault="00DB4C9D">
      <w:hyperlink r:id="rId5" w:history="1">
        <w:r w:rsidR="00B66077" w:rsidRPr="00282BF0">
          <w:rPr>
            <w:rStyle w:val="Hypertextovprepojenie"/>
          </w:rPr>
          <w:t>https://www.uvzsr.sk/index.php?option=com_content&amp;view=article&amp;id=4961:informacia-k-novelam-vyhlaok-prevadzky-hp-hranice&amp;catid=56:tlaove-spravy&amp;Itemid=62</w:t>
        </w:r>
      </w:hyperlink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3"/>
        <w:gridCol w:w="270"/>
        <w:gridCol w:w="285"/>
      </w:tblGrid>
      <w:tr w:rsidR="00B66077" w14:paraId="60C65840" w14:textId="77777777" w:rsidTr="00B66077">
        <w:trPr>
          <w:tblCellSpacing w:w="15" w:type="dxa"/>
        </w:trPr>
        <w:tc>
          <w:tcPr>
            <w:tcW w:w="5000" w:type="pct"/>
            <w:vAlign w:val="center"/>
            <w:hideMark/>
          </w:tcPr>
          <w:p w14:paraId="6B3032FE" w14:textId="77777777" w:rsidR="00B66077" w:rsidRDefault="00B66077">
            <w:pPr>
              <w:rPr>
                <w:rFonts w:ascii="Helvetica" w:hAnsi="Helvetica"/>
                <w:color w:val="669900"/>
                <w:sz w:val="27"/>
                <w:szCs w:val="27"/>
              </w:rPr>
            </w:pPr>
            <w:r>
              <w:rPr>
                <w:rFonts w:ascii="Helvetica" w:hAnsi="Helvetica"/>
                <w:color w:val="669900"/>
                <w:sz w:val="27"/>
                <w:szCs w:val="27"/>
              </w:rPr>
              <w:t xml:space="preserve">Informácia k novelám vyhlášok (prevádzky, HP, hranice) </w:t>
            </w:r>
          </w:p>
        </w:tc>
        <w:tc>
          <w:tcPr>
            <w:tcW w:w="5000" w:type="pct"/>
            <w:vAlign w:val="center"/>
            <w:hideMark/>
          </w:tcPr>
          <w:p w14:paraId="332137EE" w14:textId="77777777" w:rsidR="00B66077" w:rsidRDefault="00B66077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3B9C79EE" wp14:editId="7CFE691D">
                  <wp:extent cx="128905" cy="128905"/>
                  <wp:effectExtent l="0" t="0" r="4445" b="4445"/>
                  <wp:docPr id="2" name="Obrázok 2" descr="Tlačiť">
                    <a:hlinkClick xmlns:a="http://schemas.openxmlformats.org/drawingml/2006/main" r:id="rId6" tooltip="&quot;Tlačiť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lačiť">
                            <a:hlinkClick r:id="rId6" tooltip="&quot;Tlačiť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00" w:type="pct"/>
            <w:vAlign w:val="center"/>
            <w:hideMark/>
          </w:tcPr>
          <w:p w14:paraId="1C6B7077" w14:textId="77777777" w:rsidR="00B66077" w:rsidRDefault="00B66077">
            <w:pPr>
              <w:jc w:val="right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Helvetica" w:hAnsi="Helvetica"/>
                <w:noProof/>
                <w:color w:val="135CAE"/>
                <w:sz w:val="18"/>
                <w:szCs w:val="18"/>
                <w:lang w:eastAsia="sk-SK"/>
              </w:rPr>
              <w:drawing>
                <wp:inline distT="0" distB="0" distL="0" distR="0" wp14:anchorId="47136C94" wp14:editId="4F394B19">
                  <wp:extent cx="128905" cy="128905"/>
                  <wp:effectExtent l="0" t="0" r="4445" b="4445"/>
                  <wp:docPr id="1" name="Obrázok 1" descr="E-mail">
                    <a:hlinkClick xmlns:a="http://schemas.openxmlformats.org/drawingml/2006/main" r:id="rId8" tooltip="&quot;E-mail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-mail">
                            <a:hlinkClick r:id="rId8" tooltip="&quot;E-mail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05" cy="128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3472FB" w14:textId="77777777" w:rsidR="00B66077" w:rsidRDefault="00B66077" w:rsidP="00B66077">
      <w:pPr>
        <w:rPr>
          <w:rFonts w:ascii="Helvetica" w:hAnsi="Helvetica"/>
          <w:vanish/>
          <w:color w:val="333333"/>
          <w:sz w:val="18"/>
          <w:szCs w:val="18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52"/>
      </w:tblGrid>
      <w:tr w:rsidR="00B66077" w14:paraId="3C08A480" w14:textId="77777777" w:rsidTr="00B66077">
        <w:trPr>
          <w:tblCellSpacing w:w="15" w:type="dxa"/>
        </w:trPr>
        <w:tc>
          <w:tcPr>
            <w:tcW w:w="0" w:type="auto"/>
            <w:vAlign w:val="center"/>
            <w:hideMark/>
          </w:tcPr>
          <w:p w14:paraId="5B2BD7F4" w14:textId="77777777" w:rsidR="00B66077" w:rsidRDefault="00DB4C9D">
            <w:pPr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0" w:history="1">
              <w:r w:rsidR="00B66077">
                <w:rPr>
                  <w:rStyle w:val="Hypertextovprepojenie"/>
                  <w:rFonts w:ascii="Helvetica" w:hAnsi="Helvetica"/>
                  <w:sz w:val="18"/>
                  <w:szCs w:val="18"/>
                </w:rPr>
                <w:t xml:space="preserve">Tlačové správy </w:t>
              </w:r>
            </w:hyperlink>
          </w:p>
        </w:tc>
      </w:tr>
      <w:tr w:rsidR="00B66077" w14:paraId="16B5682F" w14:textId="77777777" w:rsidTr="00B66077">
        <w:trPr>
          <w:tblCellSpacing w:w="15" w:type="dxa"/>
        </w:trPr>
        <w:tc>
          <w:tcPr>
            <w:tcW w:w="0" w:type="auto"/>
            <w:hideMark/>
          </w:tcPr>
          <w:p w14:paraId="329B9BD1" w14:textId="77777777" w:rsidR="00B66077" w:rsidRPr="001A06BE" w:rsidRDefault="00B66077">
            <w:pPr>
              <w:rPr>
                <w:rFonts w:ascii="Arial" w:hAnsi="Arial" w:cs="Arial"/>
                <w:color w:val="999999"/>
                <w:sz w:val="24"/>
                <w:szCs w:val="24"/>
              </w:rPr>
            </w:pPr>
            <w:r w:rsidRPr="001A06BE">
              <w:rPr>
                <w:rFonts w:ascii="Arial" w:hAnsi="Arial" w:cs="Arial"/>
                <w:color w:val="FF0000"/>
                <w:sz w:val="24"/>
                <w:szCs w:val="24"/>
              </w:rPr>
              <w:t xml:space="preserve">Streda, 22. december 2021 22:43 </w:t>
            </w:r>
          </w:p>
        </w:tc>
      </w:tr>
      <w:tr w:rsidR="00B66077" w14:paraId="0FBB3E72" w14:textId="77777777" w:rsidTr="00B66077">
        <w:trPr>
          <w:tblCellSpacing w:w="15" w:type="dxa"/>
        </w:trPr>
        <w:tc>
          <w:tcPr>
            <w:tcW w:w="0" w:type="auto"/>
            <w:hideMark/>
          </w:tcPr>
          <w:p w14:paraId="486AA2F3" w14:textId="77777777" w:rsidR="00B66077" w:rsidRDefault="00B66077" w:rsidP="000A41A8">
            <w:pPr>
              <w:pStyle w:val="Normlnywebov"/>
              <w:spacing w:before="0" w:beforeAutospacing="0" w:after="0" w:afterAutospacing="0"/>
              <w:ind w:firstLine="709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1. Zmena definície režimu OP</w:t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Vo vyhláškach k činnosti prevádzok a organizácii hromadných podujatí sa 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t xml:space="preserve">mení definícia osoby v režime OP. </w:t>
            </w:r>
            <w:r>
              <w:rPr>
                <w:rFonts w:ascii="Helvetica" w:hAnsi="Helvetica"/>
                <w:color w:val="333333"/>
                <w:sz w:val="18"/>
                <w:szCs w:val="18"/>
                <w:u w:val="single"/>
              </w:rPr>
              <w:t>Účinnosť zmien je od 23. decembra 2021.</w:t>
            </w:r>
            <w:r>
              <w:rPr>
                <w:rFonts w:ascii="Helvetica" w:hAnsi="Helvetica"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Helvetica" w:hAnsi="Helvetica"/>
                <w:color w:val="333333"/>
                <w:sz w:val="18"/>
                <w:szCs w:val="18"/>
                <w:u w:val="single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Novely vyhlášok nájdete tu:</w:t>
            </w:r>
          </w:p>
          <w:p w14:paraId="3DFA0FE1" w14:textId="77777777" w:rsidR="00B66077" w:rsidRDefault="00DB4C9D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1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311</w:t>
              </w:r>
            </w:hyperlink>
          </w:p>
          <w:p w14:paraId="3D400F25" w14:textId="77777777" w:rsidR="00B66077" w:rsidRDefault="00DB4C9D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2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310</w:t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 w:rsidR="00B66077">
              <w:rPr>
                <w:rFonts w:ascii="Arial" w:hAnsi="Arial" w:cs="Arial"/>
                <w:color w:val="333333"/>
                <w:sz w:val="20"/>
                <w:szCs w:val="20"/>
              </w:rPr>
              <w:t>Medzi osoby v režime OP zaraďujeme po novom aj</w:t>
            </w:r>
            <w:r w:rsidR="00B6607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osobu, ktorá má kontraindikáciu očkovania proti COVID-19</w:t>
            </w:r>
            <w:r w:rsidR="00B66077">
              <w:rPr>
                <w:rFonts w:ascii="Arial" w:hAnsi="Arial" w:cs="Arial"/>
                <w:color w:val="333333"/>
                <w:sz w:val="20"/>
                <w:szCs w:val="20"/>
              </w:rPr>
              <w:t xml:space="preserve"> v zmysle odborného usmernenia Ministerstva zdravotníctva SR,</w:t>
            </w:r>
            <w:r w:rsidR="00B66077"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 xml:space="preserve"> a ktorá je zároveň schopná preukázať sa:</w:t>
            </w:r>
          </w:p>
          <w:p w14:paraId="5D91C133" w14:textId="77777777" w:rsidR="00B66077" w:rsidRDefault="00B66077" w:rsidP="00B66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certifikátom o výnimke z očkovania podľa odborného usmernenia MZ SR, ktorý je v prílohe č. 1 uvedených vyhlášok</w:t>
            </w:r>
          </w:p>
          <w:p w14:paraId="3BADBBA9" w14:textId="77777777" w:rsidR="00B66077" w:rsidRDefault="00B66077" w:rsidP="00B66077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negatívnym výsledkom RT- PCR alebo LAMP testu nie starším ako 72 hodín od odberu alebo negatívneho výsledku Ag testu nie starším ako 48 hodín od odberu.</w:t>
            </w:r>
          </w:p>
          <w:p w14:paraId="13051F15" w14:textId="77777777" w:rsidR="00B66077" w:rsidRDefault="00B66077">
            <w:pPr>
              <w:pStyle w:val="Normlnywebov"/>
              <w:spacing w:before="240" w:beforeAutospacing="0" w:after="24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Odborné usmernenie MZ SR vo veci kontraindikácie očkovania proti COVID-19 nájdete tu: </w:t>
            </w:r>
            <w:hyperlink r:id="rId13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Metodické usmernenia</w:t>
              </w:r>
            </w:hyperlink>
            <w:r>
              <w:rPr>
                <w:rFonts w:ascii="Arial" w:hAnsi="Arial" w:cs="Arial"/>
                <w:color w:val="333333"/>
                <w:sz w:val="20"/>
                <w:szCs w:val="20"/>
              </w:rPr>
              <w:t>.</w:t>
            </w:r>
          </w:p>
          <w:p w14:paraId="4686368E" w14:textId="77777777" w:rsidR="00B66077" w:rsidRDefault="00B66077">
            <w:pPr>
              <w:pStyle w:val="Normlnywebov"/>
              <w:spacing w:before="240" w:beforeAutospacing="0" w:after="24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Po novom je teda režim OP nasledovný:</w:t>
            </w:r>
          </w:p>
          <w:p w14:paraId="25E7BBD5" w14:textId="77777777"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Očkovaní (O):</w:t>
            </w:r>
          </w:p>
          <w:p w14:paraId="461D907A" w14:textId="77777777"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druhej dávky očkovacej látky proti ochoreniu COVID-19 s dvojdávkovou schémou</w:t>
            </w:r>
          </w:p>
          <w:p w14:paraId="773C77B3" w14:textId="77777777"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21 dní a najviac 1 rok po aplikácii prvej dávky očkovacej látky proti ochoreniu COVID-19 s jednodávkovou schémou</w:t>
            </w:r>
          </w:p>
          <w:p w14:paraId="65C916FF" w14:textId="77777777"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osoby najmenej 14 dní a najviac 1 rok po aplikácii prvej dávky očkovacej látky proti ochoreniu COVID-19, ak bola prvá dávka podaná do 180 dní od prekonania ochorenia</w:t>
            </w:r>
          </w:p>
          <w:p w14:paraId="6E840FF9" w14:textId="77777777"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deti do 12 rokov a dvoch mesiacov veku</w:t>
            </w:r>
          </w:p>
          <w:p w14:paraId="5B65AD68" w14:textId="77777777" w:rsidR="00B66077" w:rsidRDefault="00B66077" w:rsidP="00B66077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osoba, ktorá má kontraindikáciu očkovania proti COVID-19 v zmysle odborného usmernenia MZ SR a zároveň sa preukáže:</w:t>
            </w:r>
          </w:p>
          <w:p w14:paraId="66BA42A0" w14:textId="77777777" w:rsidR="00B66077" w:rsidRDefault="00B66077" w:rsidP="00B660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certifikátom o výnimke z očkovania podľa odborného usmernenia MZ SR, ktorý je v prílohe č. 1 vyhlášky</w:t>
            </w:r>
          </w:p>
          <w:p w14:paraId="129AD7C8" w14:textId="77777777" w:rsidR="00B66077" w:rsidRDefault="00B66077" w:rsidP="00B66077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ind w:left="96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negatívnym výsledkom RT-PCR alebo LAMP testu nie starším ako 72 hodín od odberu alebo negatívneho výsledku Ag testu nie starším ako 48 hodín od odberu.</w:t>
            </w:r>
          </w:p>
          <w:p w14:paraId="5954DD76" w14:textId="77777777"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 </w:t>
            </w:r>
          </w:p>
          <w:p w14:paraId="27C0CE7C" w14:textId="77777777"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Prekonaní (P):</w:t>
            </w:r>
          </w:p>
          <w:p w14:paraId="2ABE43FD" w14:textId="77777777" w:rsidR="00B66077" w:rsidRDefault="00B66077" w:rsidP="00B66077">
            <w:pPr>
              <w:numPr>
                <w:ilvl w:val="0"/>
                <w:numId w:val="4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osoby, ktoré prekonali COVID-19 pred nie viac ako 180 dňami. Uvedenú skutočnosť je potrebné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lastRenderedPageBreak/>
              <w:t>preukázať na základe pozitívneho výsledku RT-PCR testu, u detí do 12 rokov aj na základe potvrdenia od všeobecného lekára pre deti a dorast vydaného na základe antigénového testu vykonanom v MOM, vydaného do 15.11.2021.</w:t>
            </w:r>
          </w:p>
          <w:p w14:paraId="60430BB0" w14:textId="77777777" w:rsidR="00B66077" w:rsidRDefault="00B66077">
            <w:pPr>
              <w:pStyle w:val="Normlnywebov"/>
              <w:spacing w:before="0" w:beforeAutospacing="0" w:after="24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Potvrdenia o očkovaní, negatívnom výsledku testu alebo prekonaní COVID-19 možno nahradiť digitálnym COVID preukazom EÚ. V opačnom prípade je potrebné tieto skutočnosti preukazovať dokladom, z ktorého je určiteľná identita preukazujúcej sa osoby.</w:t>
            </w:r>
          </w:p>
          <w:p w14:paraId="0724436C" w14:textId="77777777" w:rsidR="00B66077" w:rsidRDefault="00B66077">
            <w:pPr>
              <w:pStyle w:val="Normlnywebov"/>
              <w:spacing w:before="0" w:beforeAutospacing="0" w:after="0" w:afterAutospacing="0"/>
              <w:ind w:firstLine="709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2. Zmena kapacít v prevádzkach a na hromadných podujatiach</w:t>
            </w:r>
          </w:p>
          <w:p w14:paraId="153B299A" w14:textId="77777777"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Kapacitné obmedzenia v prevádzkach a na hromadných podujatiach sa menia z 25 m2/osobu na 15 m2/osobu. Zmena vyplynula z návrhu MZ SR, ktoré reagovalo na aplikačnú prax. (V prevádzkach i na HP je totiž potrebné držať si odstup od iných ľudí v dvojmetrovej vzdialenosti, čo vychádza na plochu 16 m2/osobu. Vraciame sa tak k zaužívanému kapacitnému limitu 15m2/osobu.)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Účinnosť zmien je od 23. decembra 2021.</w:t>
            </w:r>
          </w:p>
          <w:p w14:paraId="19B7C899" w14:textId="77777777"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>Novely vyhlášok nájdete tu:</w:t>
            </w:r>
          </w:p>
          <w:p w14:paraId="3A974C48" w14:textId="77777777" w:rsidR="00B66077" w:rsidRDefault="00DB4C9D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4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311</w:t>
              </w:r>
            </w:hyperlink>
          </w:p>
          <w:p w14:paraId="5956308F" w14:textId="77777777" w:rsidR="00B66077" w:rsidRDefault="00DB4C9D" w:rsidP="000A41A8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hyperlink r:id="rId15" w:tgtFrame="_blank" w:history="1">
              <w:r w:rsidR="00B66077"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310</w:t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 w:rsidR="00B66077"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</w:p>
          <w:p w14:paraId="5A91C5F3" w14:textId="77777777" w:rsidR="00B66077" w:rsidRDefault="00B66077">
            <w:pPr>
              <w:pStyle w:val="Normlnywebov"/>
              <w:spacing w:before="0" w:beforeAutospacing="0" w:after="0" w:afterAutospacing="0"/>
              <w:ind w:firstLine="709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  <w:u w:val="single"/>
              </w:rPr>
              <w:t>3. Zmeny v hraničnej vyhláške</w:t>
            </w:r>
          </w:p>
          <w:p w14:paraId="2563D99D" w14:textId="77777777"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  <w:t>Účinnosť vyhlášky: 23. decembra 2021</w:t>
            </w:r>
          </w:p>
          <w:p w14:paraId="02A029D1" w14:textId="77777777" w:rsidR="00B66077" w:rsidRDefault="00B66077">
            <w:pPr>
              <w:pStyle w:val="Normlnywebov"/>
              <w:spacing w:before="0" w:beforeAutospacing="0" w:after="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t xml:space="preserve">Novelu vyhlášky nájdete tu: </w:t>
            </w:r>
            <w:r>
              <w:rPr>
                <w:rFonts w:ascii="Arial" w:hAnsi="Arial" w:cs="Arial"/>
                <w:color w:val="333333"/>
                <w:sz w:val="20"/>
                <w:szCs w:val="20"/>
                <w:u w:val="single"/>
              </w:rPr>
              <w:br/>
            </w:r>
            <w:hyperlink r:id="rId16" w:tgtFrame="_blank" w:history="1">
              <w:r>
                <w:rPr>
                  <w:rStyle w:val="Hypertextovprepojenie"/>
                  <w:rFonts w:ascii="Arial" w:hAnsi="Arial" w:cs="Arial"/>
                  <w:sz w:val="20"/>
                  <w:szCs w:val="20"/>
                </w:rPr>
                <w:t>Vyhláška 309</w:t>
              </w:r>
            </w:hyperlink>
            <w:hyperlink r:id="rId17" w:history="1"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  <w:r>
                <w:rPr>
                  <w:rFonts w:ascii="Arial" w:hAnsi="Arial" w:cs="Arial"/>
                  <w:color w:val="135CAE"/>
                  <w:sz w:val="20"/>
                  <w:szCs w:val="20"/>
                </w:rPr>
                <w:br/>
              </w:r>
            </w:hyperlink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A) V zozname rizikových krajín, ktorý bol stanovený pre variant omikron, po novom nebudú Seychely, Izrael a Hong Kong: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zoznam sa pripravoval v krátkom čase s vtedy  dostupnými informáciami, na základe nových údajov sa zoznam prehodnotil.</w:t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>
              <w:rPr>
                <w:rFonts w:ascii="Helvetica" w:hAnsi="Helvetica"/>
                <w:color w:val="333333"/>
                <w:sz w:val="18"/>
                <w:szCs w:val="18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Po novom teda platí, že domáca izolácia bez ohľadu na očkovanie sa nariaďuje po príchode na Slovensko z Juhoafrickej republiky, Botswany, Namíbie, Lesotha, Eswaniti, Mozambiku a Zimbabwe.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Karanténa sa v prípade bezpríznakového priebehu končí: </w:t>
            </w:r>
          </w:p>
          <w:p w14:paraId="5570D8DE" w14:textId="77777777" w:rsidR="00B66077" w:rsidRDefault="00B66077" w:rsidP="00B660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bez absolvovania testu dovŕšením 14. dňa po vstupe na územie Slovenska,</w:t>
            </w:r>
          </w:p>
          <w:p w14:paraId="653CA15A" w14:textId="77777777" w:rsidR="00B66077" w:rsidRDefault="00B66077" w:rsidP="00B66077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ind w:left="600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t>v prípade testovania po obdržaní dvoch negatívnych výsledkov RT-PCR testu, pričom prvý test je možné absolvovať najskôr na prvý deň po príchode a druhý na ôsmy deň po príchode </w:t>
            </w:r>
          </w:p>
          <w:p w14:paraId="6206EF55" w14:textId="77777777"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Deti do 12 rokov a dvoch mesiacov veku sa nemusia testovať, ich karanténa končí zároveň s ostatnými osobami v spoločnej domácnosti. </w:t>
            </w:r>
          </w:p>
          <w:p w14:paraId="3F187076" w14:textId="77777777" w:rsidR="00B66077" w:rsidRDefault="00B66077">
            <w:pPr>
              <w:pStyle w:val="Normlnywebov"/>
              <w:spacing w:before="0" w:beforeAutospacing="0" w:after="0" w:afterAutospacing="0"/>
              <w:jc w:val="both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  <w:t>Tieto lehoty platia iba v prípade, ak sa u osôb neobjavia žiadne príznaky ochorenia COVID-19. V prípade ich objavenia rozhoduje o ukončení karantény lekár. Karanténa je povinná aj pre ostatných členov domácnosti bez ohľadu na to, či sú kompletne zaočkovaní alebo prekonali ochorenie COVID-19. 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B) Pojem kontraindikovaná osoba a preukazovanie sa touto skutočnosťou boli zosúladené s odborným usmernením MZ SR.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Ostatné podmienky pre vstup takejto osoby na územie SR zostávajú nezmenené. Teda okrem tejto skutočnosti (tlačivo v prílohe 4 hraničnej vyhlášky) sa musia preukazovať aj potvrdením o negatívnom výsledku RT-PCR testu na ochorenie COVID-19 nie starším ako 72 hodín.</w:t>
            </w:r>
          </w:p>
          <w:p w14:paraId="279F3DE1" w14:textId="77777777" w:rsidR="00B66077" w:rsidRDefault="00B66077">
            <w:pPr>
              <w:pStyle w:val="Normlnywebov"/>
              <w:spacing w:after="240" w:afterAutospacing="0"/>
              <w:rPr>
                <w:rFonts w:ascii="Helvetica" w:hAnsi="Helvetica"/>
                <w:color w:val="333333"/>
                <w:sz w:val="18"/>
                <w:szCs w:val="18"/>
              </w:rPr>
            </w:pPr>
          </w:p>
          <w:p w14:paraId="2315A081" w14:textId="77777777" w:rsidR="00B66077" w:rsidRDefault="00B66077">
            <w:pPr>
              <w:pStyle w:val="Normlnywebov"/>
              <w:jc w:val="center"/>
              <w:rPr>
                <w:rFonts w:ascii="Helvetica" w:hAnsi="Helvetica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20"/>
                <w:szCs w:val="20"/>
              </w:rPr>
              <w:t>Úrad verejného zdravotníctva Slovenskej republiky</w:t>
            </w:r>
          </w:p>
        </w:tc>
      </w:tr>
    </w:tbl>
    <w:p w14:paraId="1D575D21" w14:textId="77777777" w:rsidR="00B66077" w:rsidRDefault="00B66077"/>
    <w:sectPr w:rsidR="00B66077" w:rsidSect="003126A1">
      <w:pgSz w:w="11906" w:h="16838" w:code="9"/>
      <w:pgMar w:top="1474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C4482"/>
    <w:multiLevelType w:val="multilevel"/>
    <w:tmpl w:val="C6A65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237475"/>
    <w:multiLevelType w:val="multilevel"/>
    <w:tmpl w:val="DA92B42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41DF42F9"/>
    <w:multiLevelType w:val="multilevel"/>
    <w:tmpl w:val="317E0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EE84F0E"/>
    <w:multiLevelType w:val="multilevel"/>
    <w:tmpl w:val="0BD06E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164DB5"/>
    <w:multiLevelType w:val="multilevel"/>
    <w:tmpl w:val="C540A3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077"/>
    <w:rsid w:val="00042308"/>
    <w:rsid w:val="00055364"/>
    <w:rsid w:val="000A41A8"/>
    <w:rsid w:val="001978F0"/>
    <w:rsid w:val="001A06BE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66077"/>
    <w:rsid w:val="00BC1C18"/>
    <w:rsid w:val="00C24468"/>
    <w:rsid w:val="00C35DF7"/>
    <w:rsid w:val="00C772B5"/>
    <w:rsid w:val="00C90021"/>
    <w:rsid w:val="00CC4B50"/>
    <w:rsid w:val="00D210E1"/>
    <w:rsid w:val="00D71951"/>
    <w:rsid w:val="00DB4C9D"/>
    <w:rsid w:val="00DC107E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DA6DA3"/>
  <w15:docId w15:val="{1FF126F8-8791-4629-B627-87DCB305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B66077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B66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6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60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114994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0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86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168867">
                      <w:marLeft w:val="3375"/>
                      <w:marRight w:val="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vzsr.sk/index.php?option=com_mailto&amp;tmpl=component&amp;link=174bcabd862de59f5606271d0b6675d731558192" TargetMode="External"/><Relationship Id="rId13" Type="http://schemas.openxmlformats.org/officeDocument/2006/relationships/hyperlink" Target="https://www.health.gov.sk/?covid-19-metodicke-usmernenia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minv.sk/swift_data/source/verejna_sprava/vestnik_vlady_sr_rok_2021/vyhlaska_310.pdf" TargetMode="External"/><Relationship Id="rId17" Type="http://schemas.openxmlformats.org/officeDocument/2006/relationships/hyperlink" Target="https://www.minv.sk/swift_data/source/verejna_sprava/vestnik_vlady_sr_rok_2021/vyhlaska_309.pdf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nv.sk/swift_data/source/verejna_sprava/vestnik_vlady_sr_rok_2021/vyhlaska_309.pdf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56:tlaove-spravy&amp;id=4961:informacia-k-novelam-vyhlaok-prevadzky-hp-hranice&amp;tmpl=component&amp;print=1&amp;layout=default&amp;page=&amp;option=com_content&amp;Itemid=62" TargetMode="External"/><Relationship Id="rId11" Type="http://schemas.openxmlformats.org/officeDocument/2006/relationships/hyperlink" Target="https://www.minv.sk/swift_data/source/verejna_sprava/vestnik_vlady_sr_rok_2021/vyhlaska_311.pdf" TargetMode="External"/><Relationship Id="rId5" Type="http://schemas.openxmlformats.org/officeDocument/2006/relationships/hyperlink" Target="https://www.uvzsr.sk/index.php?option=com_content&amp;view=article&amp;id=4961:informacia-k-novelam-vyhlaok-prevadzky-hp-hranice&amp;catid=56:tlaove-spravy&amp;Itemid=62" TargetMode="External"/><Relationship Id="rId15" Type="http://schemas.openxmlformats.org/officeDocument/2006/relationships/hyperlink" Target="https://www.minv.sk/swift_data/source/verejna_sprava/vestnik_vlady_sr_rok_2021/vyhlaska_310.pdf" TargetMode="External"/><Relationship Id="rId10" Type="http://schemas.openxmlformats.org/officeDocument/2006/relationships/hyperlink" Target="https://www.uvzsr.sk/index.php?option=com_content&amp;view=category&amp;id=56:tlaove-spravy&amp;layout=blog&amp;Itemid=62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hyperlink" Target="https://www.minv.sk/swift_data/source/verejna_sprava/vestnik_vlady_sr_rok_2021/vyhlaska_311.pdf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877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Eleonora Kulacs</cp:lastModifiedBy>
  <cp:revision>2</cp:revision>
  <cp:lastPrinted>2021-12-31T06:38:00Z</cp:lastPrinted>
  <dcterms:created xsi:type="dcterms:W3CDTF">2021-12-31T06:38:00Z</dcterms:created>
  <dcterms:modified xsi:type="dcterms:W3CDTF">2021-12-31T06:38:00Z</dcterms:modified>
</cp:coreProperties>
</file>